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0" w:rsidRDefault="00DA4AE0" w:rsidP="00DA4AE0">
      <w:pPr>
        <w:pStyle w:val="v1v1msonormal"/>
        <w:spacing w:before="0" w:beforeAutospacing="0"/>
        <w:jc w:val="both"/>
        <w:rPr>
          <w:rFonts w:ascii="Verdana" w:hAnsi="Verdana"/>
          <w:color w:val="006A9D"/>
          <w:sz w:val="17"/>
          <w:szCs w:val="17"/>
        </w:rPr>
      </w:pPr>
      <w:r>
        <w:rPr>
          <w:rFonts w:ascii="Verdana" w:hAnsi="Verdana"/>
          <w:color w:val="006A9D"/>
          <w:sz w:val="17"/>
          <w:szCs w:val="17"/>
        </w:rPr>
        <w:t>Prezados bom dia.</w:t>
      </w:r>
    </w:p>
    <w:p w:rsidR="00DA4AE0" w:rsidRDefault="00DA4AE0" w:rsidP="00DA4AE0">
      <w:pPr>
        <w:pStyle w:val="v1v1msonormal"/>
        <w:spacing w:before="0" w:beforeAutospacing="0"/>
        <w:jc w:val="both"/>
        <w:rPr>
          <w:rFonts w:ascii="Verdana" w:hAnsi="Verdana"/>
          <w:color w:val="006A9D"/>
          <w:sz w:val="17"/>
          <w:szCs w:val="17"/>
        </w:rPr>
      </w:pPr>
      <w:r>
        <w:rPr>
          <w:rFonts w:ascii="Verdana" w:hAnsi="Verdana"/>
          <w:color w:val="006A9D"/>
          <w:sz w:val="17"/>
          <w:szCs w:val="17"/>
        </w:rPr>
        <w:t>Gostaria que o presente e-mail fosse encaminhado ao Sr </w:t>
      </w:r>
      <w:r>
        <w:rPr>
          <w:rStyle w:val="Forte"/>
          <w:rFonts w:ascii="Verdana" w:hAnsi="Verdana"/>
          <w:color w:val="006A9D"/>
          <w:sz w:val="17"/>
          <w:szCs w:val="17"/>
        </w:rPr>
        <w:t>**</w:t>
      </w:r>
      <w:r>
        <w:rPr>
          <w:rFonts w:ascii="Verdana" w:hAnsi="Verdana"/>
          <w:color w:val="006A9D"/>
          <w:sz w:val="17"/>
          <w:szCs w:val="17"/>
        </w:rPr>
        <w:t>, do setor Administrativo da Secretaria de Esporte e Lazer.</w:t>
      </w:r>
    </w:p>
    <w:p w:rsidR="00DA4AE0" w:rsidRDefault="00DA4AE0" w:rsidP="00DA4AE0">
      <w:pPr>
        <w:pStyle w:val="v1v1msonormal"/>
        <w:spacing w:before="0" w:beforeAutospacing="0"/>
        <w:jc w:val="both"/>
        <w:rPr>
          <w:rFonts w:ascii="Verdana" w:hAnsi="Verdana"/>
          <w:color w:val="006A9D"/>
          <w:sz w:val="17"/>
          <w:szCs w:val="17"/>
        </w:rPr>
      </w:pPr>
      <w:r>
        <w:rPr>
          <w:rFonts w:ascii="Verdana" w:hAnsi="Verdana"/>
          <w:color w:val="006A9D"/>
          <w:sz w:val="17"/>
          <w:szCs w:val="17"/>
        </w:rPr>
        <w:t xml:space="preserve">Em resposta ao nosso pedido de esclarecimento, foi dito que a descrição estava supostamente correta e de acordo com a necessidade da Secretaria de Esporte e Lazer. Foi informado que pretendem adquirir um produto de alta qualidade e </w:t>
      </w:r>
      <w:proofErr w:type="gramStart"/>
      <w:r>
        <w:rPr>
          <w:rFonts w:ascii="Verdana" w:hAnsi="Verdana"/>
          <w:color w:val="006A9D"/>
          <w:sz w:val="17"/>
          <w:szCs w:val="17"/>
        </w:rPr>
        <w:t>performance</w:t>
      </w:r>
      <w:proofErr w:type="gramEnd"/>
      <w:r>
        <w:rPr>
          <w:rFonts w:ascii="Verdana" w:hAnsi="Verdana"/>
          <w:color w:val="006A9D"/>
          <w:sz w:val="17"/>
          <w:szCs w:val="17"/>
        </w:rPr>
        <w:t xml:space="preserve"> para a modalidade </w:t>
      </w:r>
      <w:r>
        <w:rPr>
          <w:rStyle w:val="Forte"/>
          <w:rFonts w:ascii="Verdana" w:hAnsi="Verdana"/>
          <w:color w:val="006A9D"/>
          <w:sz w:val="17"/>
          <w:szCs w:val="17"/>
        </w:rPr>
        <w:t>COM APROVAÇÃO DA ITTF</w:t>
      </w:r>
      <w:r>
        <w:rPr>
          <w:rFonts w:ascii="Verdana" w:hAnsi="Verdana"/>
          <w:color w:val="006A9D"/>
          <w:sz w:val="17"/>
          <w:szCs w:val="17"/>
        </w:rPr>
        <w:t>.</w:t>
      </w:r>
    </w:p>
    <w:p w:rsidR="00DA4AE0" w:rsidRDefault="00DA4AE0" w:rsidP="00DA4AE0">
      <w:pPr>
        <w:pStyle w:val="v1v1msonormal"/>
        <w:spacing w:before="0" w:beforeAutospacing="0"/>
        <w:jc w:val="both"/>
        <w:rPr>
          <w:rFonts w:ascii="Verdana" w:hAnsi="Verdana"/>
          <w:color w:val="006A9D"/>
          <w:sz w:val="17"/>
          <w:szCs w:val="17"/>
        </w:rPr>
      </w:pPr>
      <w:r>
        <w:rPr>
          <w:rFonts w:ascii="Verdana" w:hAnsi="Verdana"/>
          <w:color w:val="006A9D"/>
          <w:sz w:val="17"/>
          <w:szCs w:val="17"/>
        </w:rPr>
        <w:t>O Sr </w:t>
      </w:r>
      <w:r>
        <w:rPr>
          <w:rStyle w:val="Forte"/>
          <w:rFonts w:ascii="Verdana" w:hAnsi="Verdana"/>
          <w:color w:val="006A9D"/>
          <w:sz w:val="17"/>
          <w:szCs w:val="17"/>
        </w:rPr>
        <w:t>**</w:t>
      </w:r>
      <w:r>
        <w:rPr>
          <w:rFonts w:ascii="Verdana" w:hAnsi="Verdana"/>
          <w:color w:val="006A9D"/>
          <w:sz w:val="17"/>
          <w:szCs w:val="17"/>
        </w:rPr>
        <w:t>, respondeu que foi feito cotações com empresas especializadas, o que se entende que alguém do município buscou empresas do ramo de tênis de mesa, ou no mínimo entendesse do assunto.</w:t>
      </w:r>
    </w:p>
    <w:p w:rsidR="00DA4AE0" w:rsidRDefault="00DA4AE0" w:rsidP="00DA4AE0">
      <w:pPr>
        <w:pStyle w:val="v1v1msonormal"/>
        <w:spacing w:before="0" w:beforeAutospacing="0"/>
        <w:jc w:val="both"/>
        <w:rPr>
          <w:rFonts w:ascii="Verdana" w:hAnsi="Verdana"/>
          <w:color w:val="006A9D"/>
          <w:sz w:val="17"/>
          <w:szCs w:val="17"/>
        </w:rPr>
      </w:pPr>
      <w:r>
        <w:rPr>
          <w:rFonts w:ascii="Verdana" w:hAnsi="Verdana"/>
          <w:color w:val="006A9D"/>
          <w:sz w:val="17"/>
          <w:szCs w:val="17"/>
        </w:rPr>
        <w:t xml:space="preserve">Em consulta ao portal da transparência, localizamos os orçamentos que o município fez para o item nº 116 (Em anexo) e o que encontramos lá </w:t>
      </w:r>
      <w:proofErr w:type="gramStart"/>
      <w:r>
        <w:rPr>
          <w:rFonts w:ascii="Verdana" w:hAnsi="Verdana"/>
          <w:color w:val="006A9D"/>
          <w:sz w:val="17"/>
          <w:szCs w:val="17"/>
        </w:rPr>
        <w:t>é</w:t>
      </w:r>
      <w:proofErr w:type="gramEnd"/>
      <w:r>
        <w:rPr>
          <w:rFonts w:ascii="Verdana" w:hAnsi="Verdana"/>
          <w:color w:val="006A9D"/>
          <w:sz w:val="17"/>
          <w:szCs w:val="17"/>
        </w:rPr>
        <w:t xml:space="preserve"> no mínimo contraditório, pois as pesquisas com as supostas empresas especializadas, são apenas </w:t>
      </w:r>
      <w:proofErr w:type="spellStart"/>
      <w:r>
        <w:rPr>
          <w:rFonts w:ascii="Verdana" w:hAnsi="Verdana"/>
          <w:color w:val="006A9D"/>
          <w:sz w:val="17"/>
          <w:szCs w:val="17"/>
        </w:rPr>
        <w:t>prints</w:t>
      </w:r>
      <w:proofErr w:type="spellEnd"/>
      <w:r>
        <w:rPr>
          <w:rFonts w:ascii="Verdana" w:hAnsi="Verdana"/>
          <w:color w:val="006A9D"/>
          <w:sz w:val="17"/>
          <w:szCs w:val="17"/>
        </w:rPr>
        <w:t xml:space="preserve"> de sites da Internet das empresas Magazine Luiza, Americanas e Mercado Extra, o que são apenas revendedores de inúmeras linhas de produtos, o que não os caracteriza como especialista, haja vista que em momento algum teve uma tratativa humana, apenas uma pesquisa na internet.</w:t>
      </w:r>
    </w:p>
    <w:p w:rsidR="00DA4AE0" w:rsidRDefault="00DA4AE0" w:rsidP="00DA4AE0">
      <w:pPr>
        <w:pStyle w:val="v1v1msonormal"/>
        <w:spacing w:before="0" w:beforeAutospacing="0"/>
        <w:jc w:val="both"/>
        <w:rPr>
          <w:rFonts w:ascii="Verdana" w:hAnsi="Verdana"/>
          <w:color w:val="006A9D"/>
          <w:sz w:val="17"/>
          <w:szCs w:val="17"/>
        </w:rPr>
      </w:pPr>
      <w:r>
        <w:rPr>
          <w:rFonts w:ascii="Verdana" w:hAnsi="Verdana"/>
          <w:color w:val="006A9D"/>
          <w:sz w:val="17"/>
          <w:szCs w:val="17"/>
        </w:rPr>
        <w:t xml:space="preserve">Outra questão é o fato dos modelos utilizados como base no orçamento serem da fabricante KLOPF, </w:t>
      </w:r>
      <w:proofErr w:type="gramStart"/>
      <w:r>
        <w:rPr>
          <w:rFonts w:ascii="Verdana" w:hAnsi="Verdana"/>
          <w:color w:val="006A9D"/>
          <w:sz w:val="17"/>
          <w:szCs w:val="17"/>
        </w:rPr>
        <w:t>a qual em nosso pedido de esclarecimento, já havíamos informado</w:t>
      </w:r>
      <w:proofErr w:type="gramEnd"/>
      <w:r>
        <w:rPr>
          <w:rFonts w:ascii="Verdana" w:hAnsi="Verdana"/>
          <w:color w:val="006A9D"/>
          <w:sz w:val="17"/>
          <w:szCs w:val="17"/>
        </w:rPr>
        <w:t xml:space="preserve"> que a fabricante em questão, </w:t>
      </w:r>
      <w:r>
        <w:rPr>
          <w:rStyle w:val="Forte"/>
          <w:rFonts w:ascii="Verdana" w:hAnsi="Verdana"/>
          <w:color w:val="006A9D"/>
          <w:sz w:val="17"/>
          <w:szCs w:val="17"/>
        </w:rPr>
        <w:t>NÃO POSSUI APROVAÇÃO DA ITTF</w:t>
      </w:r>
      <w:r>
        <w:rPr>
          <w:rFonts w:ascii="Verdana" w:hAnsi="Verdana"/>
          <w:color w:val="006A9D"/>
          <w:sz w:val="17"/>
          <w:szCs w:val="17"/>
        </w:rPr>
        <w:t>.</w:t>
      </w:r>
    </w:p>
    <w:p w:rsidR="00DA4AE0" w:rsidRDefault="00DA4AE0" w:rsidP="00DA4AE0">
      <w:pPr>
        <w:pStyle w:val="v1v1msonormal"/>
        <w:spacing w:before="0" w:beforeAutospacing="0"/>
        <w:jc w:val="both"/>
        <w:rPr>
          <w:rFonts w:ascii="Verdana" w:hAnsi="Verdana"/>
          <w:color w:val="006A9D"/>
          <w:sz w:val="17"/>
          <w:szCs w:val="17"/>
        </w:rPr>
      </w:pPr>
      <w:r>
        <w:rPr>
          <w:rFonts w:ascii="Verdana" w:hAnsi="Verdana"/>
          <w:color w:val="006A9D"/>
          <w:sz w:val="17"/>
          <w:szCs w:val="17"/>
        </w:rPr>
        <w:t xml:space="preserve">Inclusive um dos modelos utilizados como base (1009 da marca </w:t>
      </w:r>
      <w:proofErr w:type="spellStart"/>
      <w:r>
        <w:rPr>
          <w:rFonts w:ascii="Verdana" w:hAnsi="Verdana"/>
          <w:color w:val="006A9D"/>
          <w:sz w:val="17"/>
          <w:szCs w:val="17"/>
        </w:rPr>
        <w:t>Klopf</w:t>
      </w:r>
      <w:proofErr w:type="spellEnd"/>
      <w:r>
        <w:rPr>
          <w:rFonts w:ascii="Verdana" w:hAnsi="Verdana"/>
          <w:color w:val="006A9D"/>
          <w:sz w:val="17"/>
          <w:szCs w:val="17"/>
        </w:rPr>
        <w:t>), não atende o descritivo</w:t>
      </w:r>
      <w:proofErr w:type="gramStart"/>
      <w:r>
        <w:rPr>
          <w:rFonts w:ascii="Verdana" w:hAnsi="Verdana"/>
          <w:color w:val="006A9D"/>
          <w:sz w:val="17"/>
          <w:szCs w:val="17"/>
        </w:rPr>
        <w:t xml:space="preserve"> pois</w:t>
      </w:r>
      <w:proofErr w:type="gramEnd"/>
      <w:r>
        <w:rPr>
          <w:rFonts w:ascii="Verdana" w:hAnsi="Verdana"/>
          <w:color w:val="006A9D"/>
          <w:sz w:val="17"/>
          <w:szCs w:val="17"/>
        </w:rPr>
        <w:t xml:space="preserve"> se trata de um modelo de 15mm, quando o edital claramente exige mesa de 18mm.</w:t>
      </w:r>
    </w:p>
    <w:p w:rsidR="00DA4AE0" w:rsidRDefault="00DA4AE0" w:rsidP="00DA4AE0">
      <w:pPr>
        <w:pStyle w:val="v1v1msonormal"/>
        <w:spacing w:before="0" w:beforeAutospacing="0"/>
        <w:jc w:val="both"/>
        <w:rPr>
          <w:rFonts w:ascii="Verdana" w:hAnsi="Verdana"/>
          <w:color w:val="006A9D"/>
          <w:sz w:val="17"/>
          <w:szCs w:val="17"/>
        </w:rPr>
      </w:pPr>
      <w:r>
        <w:rPr>
          <w:rFonts w:ascii="Verdana" w:hAnsi="Verdana"/>
          <w:color w:val="006A9D"/>
          <w:sz w:val="17"/>
          <w:szCs w:val="17"/>
        </w:rPr>
        <w:t xml:space="preserve">Com isso, pedimos </w:t>
      </w:r>
      <w:proofErr w:type="gramStart"/>
      <w:r>
        <w:rPr>
          <w:rFonts w:ascii="Verdana" w:hAnsi="Verdana"/>
          <w:color w:val="006A9D"/>
          <w:sz w:val="17"/>
          <w:szCs w:val="17"/>
        </w:rPr>
        <w:t>a</w:t>
      </w:r>
      <w:proofErr w:type="gramEnd"/>
      <w:r>
        <w:rPr>
          <w:rFonts w:ascii="Verdana" w:hAnsi="Verdana"/>
          <w:color w:val="006A9D"/>
          <w:sz w:val="17"/>
          <w:szCs w:val="17"/>
        </w:rPr>
        <w:t xml:space="preserve"> gentileza que novamente reavaliassem o caso e retirassem do presente edital a solicitação de "</w:t>
      </w:r>
      <w:r>
        <w:rPr>
          <w:rStyle w:val="Forte"/>
          <w:rFonts w:ascii="Verdana" w:hAnsi="Verdana"/>
          <w:color w:val="006A9D"/>
          <w:sz w:val="17"/>
          <w:szCs w:val="17"/>
        </w:rPr>
        <w:t>APROVAÇÃO DA ITTF</w:t>
      </w:r>
      <w:r>
        <w:rPr>
          <w:rFonts w:ascii="Verdana" w:hAnsi="Verdana"/>
          <w:color w:val="006A9D"/>
          <w:sz w:val="17"/>
          <w:szCs w:val="17"/>
        </w:rPr>
        <w:t xml:space="preserve">", pois como já dito inúmeras vezes tanto os orçamentos do município como o valor estimado do presente processo, não são compatíveis com uma mesa aprovada pela ITTF. Outra questão é que uma mesa aprovada pela </w:t>
      </w:r>
      <w:proofErr w:type="spellStart"/>
      <w:r>
        <w:rPr>
          <w:rFonts w:ascii="Verdana" w:hAnsi="Verdana"/>
          <w:color w:val="006A9D"/>
          <w:sz w:val="17"/>
          <w:szCs w:val="17"/>
        </w:rPr>
        <w:t>ittf</w:t>
      </w:r>
      <w:proofErr w:type="spellEnd"/>
      <w:r>
        <w:rPr>
          <w:rFonts w:ascii="Verdana" w:hAnsi="Verdana"/>
          <w:color w:val="006A9D"/>
          <w:sz w:val="17"/>
          <w:szCs w:val="17"/>
        </w:rPr>
        <w:t xml:space="preserve">, não é de maneira alguma voltada ao público que visa apenas entretenimento senão a </w:t>
      </w:r>
      <w:proofErr w:type="gramStart"/>
      <w:r>
        <w:rPr>
          <w:rFonts w:ascii="Verdana" w:hAnsi="Verdana"/>
          <w:color w:val="006A9D"/>
          <w:sz w:val="17"/>
          <w:szCs w:val="17"/>
        </w:rPr>
        <w:t>pratica competitiva do esporte</w:t>
      </w:r>
      <w:proofErr w:type="gramEnd"/>
      <w:r>
        <w:rPr>
          <w:rFonts w:ascii="Verdana" w:hAnsi="Verdana"/>
          <w:color w:val="006A9D"/>
          <w:sz w:val="17"/>
          <w:szCs w:val="17"/>
        </w:rPr>
        <w:t>.</w:t>
      </w:r>
    </w:p>
    <w:p w:rsidR="00DA4AE0" w:rsidRDefault="00DA4AE0" w:rsidP="00DA4AE0">
      <w:pPr>
        <w:pStyle w:val="NormalWeb"/>
        <w:spacing w:before="0" w:beforeAutospacing="0"/>
        <w:jc w:val="both"/>
        <w:rPr>
          <w:rFonts w:ascii="Verdana" w:hAnsi="Verdana"/>
          <w:color w:val="006A9D"/>
          <w:sz w:val="17"/>
          <w:szCs w:val="17"/>
        </w:rPr>
      </w:pPr>
      <w:r>
        <w:rPr>
          <w:rFonts w:ascii="Verdana" w:hAnsi="Verdana"/>
          <w:color w:val="006A9D"/>
          <w:sz w:val="17"/>
          <w:szCs w:val="17"/>
        </w:rPr>
        <w:t>Ficamos no aguardo de retorno novamente.</w:t>
      </w:r>
    </w:p>
    <w:p w:rsidR="00112A1D" w:rsidRDefault="00112A1D"/>
    <w:p w:rsidR="00DA4AE0" w:rsidRDefault="00DA4AE0"/>
    <w:p w:rsidR="00DA4AE0" w:rsidRDefault="00DA4AE0"/>
    <w:p w:rsidR="00DA4AE0" w:rsidRDefault="00DA4AE0"/>
    <w:p w:rsidR="00DA4AE0" w:rsidRDefault="00DA4AE0">
      <w:r>
        <w:t>Em resposta ao pedido, o departamento competente manifestou-se da seguinte forma:</w:t>
      </w:r>
    </w:p>
    <w:p w:rsidR="00DA4AE0" w:rsidRDefault="00DA4AE0"/>
    <w:p w:rsidR="00DA4AE0" w:rsidRDefault="00DA4AE0" w:rsidP="00DA4AE0"/>
    <w:p w:rsidR="00DA4AE0" w:rsidRPr="00DA4AE0" w:rsidRDefault="00DA4AE0" w:rsidP="00DA4AE0"/>
    <w:p w:rsidR="00DA4AE0" w:rsidRPr="00DA4AE0" w:rsidRDefault="00DA4AE0" w:rsidP="00DA4AE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DA4AE0">
        <w:rPr>
          <w:rFonts w:ascii="Arial" w:hAnsi="Arial" w:cs="Arial"/>
          <w:color w:val="333333"/>
          <w:sz w:val="20"/>
          <w:szCs w:val="20"/>
        </w:rPr>
        <w:t>Prezados,</w:t>
      </w:r>
    </w:p>
    <w:p w:rsidR="00DA4AE0" w:rsidRPr="00DA4AE0" w:rsidRDefault="00DA4AE0" w:rsidP="00DA4AE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DA4AE0">
        <w:rPr>
          <w:rFonts w:ascii="Arial" w:hAnsi="Arial" w:cs="Arial"/>
          <w:color w:val="333333"/>
          <w:sz w:val="20"/>
          <w:szCs w:val="20"/>
        </w:rPr>
        <w:t>Considerando o pedido de esclarecimento da empresa </w:t>
      </w:r>
      <w:r w:rsidRPr="00DA4AE0">
        <w:rPr>
          <w:rStyle w:val="nfase"/>
          <w:rFonts w:ascii="Arial" w:hAnsi="Arial" w:cs="Arial"/>
          <w:color w:val="333333"/>
          <w:sz w:val="20"/>
          <w:szCs w:val="20"/>
        </w:rPr>
        <w:t>****</w:t>
      </w:r>
      <w:r w:rsidRPr="00DA4AE0">
        <w:rPr>
          <w:rFonts w:ascii="Arial" w:hAnsi="Arial" w:cs="Arial"/>
          <w:color w:val="333333"/>
          <w:sz w:val="20"/>
          <w:szCs w:val="20"/>
        </w:rPr>
        <w:t>, conforme despacho 16 do presente processo;</w:t>
      </w:r>
    </w:p>
    <w:p w:rsidR="00DA4AE0" w:rsidRPr="00DA4AE0" w:rsidRDefault="00DA4AE0" w:rsidP="00DA4AE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DA4AE0">
        <w:rPr>
          <w:rFonts w:ascii="Arial" w:hAnsi="Arial" w:cs="Arial"/>
          <w:color w:val="333333"/>
          <w:sz w:val="20"/>
          <w:szCs w:val="20"/>
        </w:rPr>
        <w:t>Considerando que para a elaboração da Planilha de Médias do presente processo, especificamente para o item 116 - mesa de tênis de mesa</w:t>
      </w:r>
      <w:proofErr w:type="gramStart"/>
      <w:r w:rsidRPr="00DA4AE0">
        <w:rPr>
          <w:rFonts w:ascii="Arial" w:hAnsi="Arial" w:cs="Arial"/>
          <w:color w:val="333333"/>
          <w:sz w:val="20"/>
          <w:szCs w:val="20"/>
        </w:rPr>
        <w:t>, foram</w:t>
      </w:r>
      <w:proofErr w:type="gramEnd"/>
      <w:r w:rsidRPr="00DA4AE0">
        <w:rPr>
          <w:rFonts w:ascii="Arial" w:hAnsi="Arial" w:cs="Arial"/>
          <w:color w:val="333333"/>
          <w:sz w:val="20"/>
          <w:szCs w:val="20"/>
        </w:rPr>
        <w:t> utilizados quatro valores de dois parâmetros distintos, incluindo a cotação de uma empresa especializada no fornecimento do produto, a qual não teve diferença significativa entre os demais valores orçados;</w:t>
      </w:r>
    </w:p>
    <w:p w:rsidR="00DA4AE0" w:rsidRPr="00DA4AE0" w:rsidRDefault="00DA4AE0" w:rsidP="00DA4AE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DA4AE0">
        <w:rPr>
          <w:rFonts w:ascii="Arial" w:hAnsi="Arial" w:cs="Arial"/>
          <w:color w:val="333333"/>
          <w:sz w:val="20"/>
          <w:szCs w:val="20"/>
        </w:rPr>
        <w:t xml:space="preserve">Informamos que o valor será mantido, cabendo ao fiscal da ata de registro de preços </w:t>
      </w:r>
      <w:proofErr w:type="gramStart"/>
      <w:r w:rsidRPr="00DA4AE0">
        <w:rPr>
          <w:rFonts w:ascii="Arial" w:hAnsi="Arial" w:cs="Arial"/>
          <w:color w:val="333333"/>
          <w:sz w:val="20"/>
          <w:szCs w:val="20"/>
        </w:rPr>
        <w:t>recusar</w:t>
      </w:r>
      <w:proofErr w:type="gramEnd"/>
      <w:r w:rsidRPr="00DA4AE0">
        <w:rPr>
          <w:rFonts w:ascii="Arial" w:hAnsi="Arial" w:cs="Arial"/>
          <w:color w:val="333333"/>
          <w:sz w:val="20"/>
          <w:szCs w:val="20"/>
        </w:rPr>
        <w:t xml:space="preserve"> o recebimento do produto licitado caso não  não atenda as especificações mínimas do edital.</w:t>
      </w:r>
    </w:p>
    <w:p w:rsidR="00DA4AE0" w:rsidRDefault="00DA4AE0" w:rsidP="00DA4AE0">
      <w:pPr>
        <w:pStyle w:val="NormalWeb"/>
        <w:shd w:val="clear" w:color="auto" w:fill="FFFFFF"/>
        <w:spacing w:before="0" w:beforeAutospacing="0"/>
        <w:jc w:val="both"/>
      </w:pPr>
      <w:proofErr w:type="spellStart"/>
      <w:r w:rsidRPr="00DA4AE0">
        <w:rPr>
          <w:rFonts w:ascii="Arial" w:hAnsi="Arial" w:cs="Arial"/>
          <w:color w:val="333333"/>
          <w:sz w:val="20"/>
          <w:szCs w:val="20"/>
        </w:rPr>
        <w:t>At.te</w:t>
      </w:r>
      <w:proofErr w:type="spellEnd"/>
    </w:p>
    <w:sectPr w:rsidR="00DA4AE0" w:rsidSect="00F60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2A1D"/>
    <w:rsid w:val="00107D52"/>
    <w:rsid w:val="00112A1D"/>
    <w:rsid w:val="00703F64"/>
    <w:rsid w:val="00DA4AE0"/>
    <w:rsid w:val="00F108C1"/>
    <w:rsid w:val="00F60FC2"/>
    <w:rsid w:val="00F9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2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A1D"/>
    <w:rPr>
      <w:rFonts w:ascii="Tahoma" w:hAnsi="Tahoma" w:cs="Tahoma"/>
      <w:sz w:val="16"/>
      <w:szCs w:val="16"/>
    </w:rPr>
  </w:style>
  <w:style w:type="paragraph" w:customStyle="1" w:styleId="v1v1msonormal">
    <w:name w:val="v1v1msonormal"/>
    <w:basedOn w:val="Normal"/>
    <w:rsid w:val="00DA4A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4AE0"/>
    <w:rPr>
      <w:b/>
      <w:bCs/>
    </w:rPr>
  </w:style>
  <w:style w:type="paragraph" w:styleId="NormalWeb">
    <w:name w:val="Normal (Web)"/>
    <w:basedOn w:val="Normal"/>
    <w:uiPriority w:val="99"/>
    <w:unhideWhenUsed/>
    <w:rsid w:val="00DA4A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A4A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3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4522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2024-04-02T12:36:00Z</dcterms:created>
  <dcterms:modified xsi:type="dcterms:W3CDTF">2024-04-02T13:04:00Z</dcterms:modified>
</cp:coreProperties>
</file>