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296B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8E9BA9A" w14:textId="77777777" w:rsidR="00023EFB" w:rsidRDefault="00727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Verdana" w:hAnsi="Verdana" w:cs="Arial"/>
          <w:noProof/>
          <w:lang w:eastAsia="pt-BR"/>
        </w:rPr>
        <w:drawing>
          <wp:inline distT="0" distB="0" distL="0" distR="0" wp14:anchorId="42A48B1B" wp14:editId="3D795C68">
            <wp:extent cx="5400040" cy="1351915"/>
            <wp:effectExtent l="19050" t="0" r="0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8596D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A7B55E9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89B7EAD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0575AB5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3FC3DF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4A0DFE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0783CA" w14:textId="77777777" w:rsidR="00023EFB" w:rsidRDefault="00727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DE COMPATIBILIDADE DE QUANTITATIVOS/CUSTOS</w:t>
      </w:r>
    </w:p>
    <w:p w14:paraId="1A57D745" w14:textId="77777777" w:rsidR="00023EFB" w:rsidRDefault="00023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EA2159" w14:textId="77777777" w:rsidR="00023EFB" w:rsidRDefault="00023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0E1E69" w14:textId="77777777" w:rsidR="00023EFB" w:rsidRDefault="00023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17C22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403F7" w14:textId="77777777" w:rsidR="00023EFB" w:rsidRDefault="00727B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153B97">
        <w:rPr>
          <w:rFonts w:ascii="Arial" w:hAnsi="Arial" w:cs="Arial"/>
        </w:rPr>
        <w:t xml:space="preserve">Fernanda </w:t>
      </w:r>
      <w:proofErr w:type="spellStart"/>
      <w:r w:rsidR="00153B97">
        <w:rPr>
          <w:rFonts w:ascii="Arial" w:hAnsi="Arial" w:cs="Arial"/>
        </w:rPr>
        <w:t>Zianni</w:t>
      </w:r>
      <w:proofErr w:type="spellEnd"/>
      <w:r w:rsidR="00C818A1">
        <w:rPr>
          <w:rFonts w:ascii="Arial" w:hAnsi="Arial" w:cs="Arial"/>
        </w:rPr>
        <w:t xml:space="preserve"> </w:t>
      </w:r>
      <w:proofErr w:type="spellStart"/>
      <w:r w:rsidR="00153B97">
        <w:rPr>
          <w:rFonts w:ascii="Arial" w:hAnsi="Arial" w:cs="Arial"/>
        </w:rPr>
        <w:t>Manarim</w:t>
      </w:r>
      <w:proofErr w:type="spellEnd"/>
      <w:r>
        <w:rPr>
          <w:rFonts w:ascii="Arial" w:hAnsi="Arial" w:cs="Arial"/>
        </w:rPr>
        <w:t xml:space="preserve">, CREA-PR </w:t>
      </w:r>
      <w:r w:rsidR="00153B97">
        <w:rPr>
          <w:rFonts w:ascii="Arial" w:hAnsi="Arial" w:cs="Arial"/>
        </w:rPr>
        <w:t>107</w:t>
      </w:r>
      <w:r>
        <w:rPr>
          <w:rFonts w:ascii="Arial" w:hAnsi="Arial" w:cs="Arial"/>
        </w:rPr>
        <w:t>.</w:t>
      </w:r>
      <w:r w:rsidR="00153B97">
        <w:rPr>
          <w:rFonts w:ascii="Arial" w:hAnsi="Arial" w:cs="Arial"/>
        </w:rPr>
        <w:t>389</w:t>
      </w:r>
      <w:r>
        <w:rPr>
          <w:rFonts w:ascii="Arial" w:hAnsi="Arial" w:cs="Arial"/>
        </w:rPr>
        <w:t xml:space="preserve">/D, Engenheira Civil, na qualidade de responsável técnico pelo orçamento da obra: </w:t>
      </w:r>
      <w:r>
        <w:rPr>
          <w:rFonts w:ascii="Arial" w:hAnsi="Arial" w:cs="Arial"/>
          <w:b/>
          <w:u w:val="single"/>
        </w:rPr>
        <w:t xml:space="preserve">Construção </w:t>
      </w:r>
      <w:r w:rsidR="00153B97">
        <w:rPr>
          <w:rFonts w:ascii="Arial" w:hAnsi="Arial" w:cs="Arial"/>
          <w:b/>
          <w:u w:val="single"/>
        </w:rPr>
        <w:t>da Cancha de Bocha</w:t>
      </w:r>
      <w:r>
        <w:rPr>
          <w:rFonts w:ascii="Arial" w:hAnsi="Arial" w:cs="Arial"/>
        </w:rPr>
        <w:t xml:space="preserve">, declaro para os devidos fins que os preços da planilha orçamentária tem como referência a planilha SINAPI com data-base de </w:t>
      </w:r>
      <w:r w:rsidR="00153B97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</w:t>
      </w:r>
      <w:r w:rsidR="00153B9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nos casos em que a planilha SINAPI não oferece custos unitários de insumos ou serviços correspondentes aos especificados no Projeto Básico de Engenharia realizou-se composição utilizando os próprios itens da SINAPI e ainda nos casos onde não foi possível fazer composição realizou-se cotações de preços. </w:t>
      </w:r>
    </w:p>
    <w:p w14:paraId="3648C584" w14:textId="77777777" w:rsidR="00023EFB" w:rsidRDefault="00727B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Os custos dos insumos e serviços das </w:t>
      </w:r>
      <w:r w:rsidR="00153B97">
        <w:rPr>
          <w:rFonts w:ascii="Arial" w:hAnsi="Arial" w:cs="Arial"/>
        </w:rPr>
        <w:t>referidas planilhas</w:t>
      </w:r>
      <w:r>
        <w:rPr>
          <w:rFonts w:ascii="Arial" w:hAnsi="Arial" w:cs="Arial"/>
        </w:rPr>
        <w:t xml:space="preserve"> respeitam os custos do SINAPI - Sistema Nacional de Pesquisa de Custos e Índices da Construção Civil e SICRO - </w:t>
      </w:r>
      <w:r>
        <w:rPr>
          <w:rFonts w:ascii="Arial" w:hAnsi="Arial" w:cs="Arial"/>
          <w:color w:val="000000"/>
        </w:rPr>
        <w:t>Sistema de Custos Referenciais de Obras</w:t>
      </w:r>
      <w:r>
        <w:rPr>
          <w:rFonts w:ascii="Arial" w:hAnsi="Arial" w:cs="Arial"/>
        </w:rPr>
        <w:t>, nos termos do Decreto nº 7983/2013 de 08/04/2013.</w:t>
      </w:r>
    </w:p>
    <w:p w14:paraId="20CE27EE" w14:textId="77777777" w:rsidR="00023EFB" w:rsidRDefault="0002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DE9A2C" w14:textId="77777777" w:rsidR="00023EFB" w:rsidRDefault="0002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CD531D" w14:textId="56740FAB" w:rsidR="00023EFB" w:rsidRDefault="00727B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67683">
        <w:rPr>
          <w:rFonts w:ascii="Arial" w:hAnsi="Arial" w:cs="Arial"/>
        </w:rPr>
        <w:t xml:space="preserve">Pato Branco, </w:t>
      </w:r>
      <w:r w:rsidR="00153B97" w:rsidRPr="00A67683">
        <w:rPr>
          <w:rFonts w:ascii="Arial" w:hAnsi="Arial" w:cs="Arial"/>
        </w:rPr>
        <w:t>2</w:t>
      </w:r>
      <w:r w:rsidR="00A67683" w:rsidRPr="00A67683">
        <w:rPr>
          <w:rFonts w:ascii="Arial" w:hAnsi="Arial" w:cs="Arial"/>
        </w:rPr>
        <w:t>1</w:t>
      </w:r>
      <w:r w:rsidRPr="00A67683">
        <w:rPr>
          <w:rFonts w:ascii="Arial" w:hAnsi="Arial" w:cs="Arial"/>
        </w:rPr>
        <w:t xml:space="preserve"> de </w:t>
      </w:r>
      <w:proofErr w:type="gramStart"/>
      <w:r w:rsidR="00A67683" w:rsidRPr="00A67683">
        <w:rPr>
          <w:rFonts w:ascii="Arial" w:hAnsi="Arial" w:cs="Arial"/>
        </w:rPr>
        <w:t>Março</w:t>
      </w:r>
      <w:proofErr w:type="gramEnd"/>
      <w:r w:rsidR="00A67683" w:rsidRPr="00A67683">
        <w:rPr>
          <w:rFonts w:ascii="Arial" w:hAnsi="Arial" w:cs="Arial"/>
        </w:rPr>
        <w:t xml:space="preserve"> </w:t>
      </w:r>
      <w:r w:rsidRPr="00A67683">
        <w:rPr>
          <w:rFonts w:ascii="Arial" w:hAnsi="Arial" w:cs="Arial"/>
        </w:rPr>
        <w:t>de 202</w:t>
      </w:r>
      <w:r w:rsidR="00153B97" w:rsidRPr="00A67683">
        <w:rPr>
          <w:rFonts w:ascii="Arial" w:hAnsi="Arial" w:cs="Arial"/>
        </w:rPr>
        <w:t>2</w:t>
      </w:r>
      <w:r w:rsidRPr="00A67683">
        <w:rPr>
          <w:rFonts w:ascii="Arial" w:hAnsi="Arial" w:cs="Arial"/>
        </w:rPr>
        <w:t>.</w:t>
      </w:r>
    </w:p>
    <w:p w14:paraId="14FA642B" w14:textId="77777777" w:rsidR="00023EFB" w:rsidRDefault="00023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14:paraId="64E176EC" w14:textId="77777777" w:rsidR="00023EFB" w:rsidRDefault="0002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389C2981" w14:textId="77777777" w:rsidR="00023EFB" w:rsidRDefault="0002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9F117AC" w14:textId="77777777" w:rsidR="00023EFB" w:rsidRDefault="00023EFB">
      <w:pPr>
        <w:spacing w:after="0" w:line="240" w:lineRule="auto"/>
        <w:jc w:val="center"/>
        <w:rPr>
          <w:rFonts w:ascii="Arial" w:hAnsi="Arial" w:cs="Arial"/>
        </w:rPr>
        <w:sectPr w:rsidR="00023EF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260B36" w14:textId="77777777" w:rsidR="00023EFB" w:rsidRDefault="00023EFB">
      <w:pPr>
        <w:spacing w:after="0" w:line="240" w:lineRule="auto"/>
        <w:jc w:val="center"/>
        <w:rPr>
          <w:rFonts w:ascii="Arial" w:hAnsi="Arial" w:cs="Arial"/>
        </w:rPr>
      </w:pPr>
    </w:p>
    <w:p w14:paraId="7B88D567" w14:textId="77777777" w:rsidR="00023EFB" w:rsidRDefault="00023EFB">
      <w:pPr>
        <w:spacing w:after="0" w:line="240" w:lineRule="auto"/>
        <w:jc w:val="center"/>
        <w:rPr>
          <w:rFonts w:ascii="Arial" w:hAnsi="Arial" w:cs="Arial"/>
        </w:rPr>
      </w:pPr>
    </w:p>
    <w:p w14:paraId="4B6FD8DD" w14:textId="77777777" w:rsidR="00023EFB" w:rsidRDefault="00727B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1CDF6749" w14:textId="77777777" w:rsidR="00023EFB" w:rsidRDefault="00153B9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Fernanda </w:t>
      </w:r>
      <w:proofErr w:type="spellStart"/>
      <w:r>
        <w:rPr>
          <w:rFonts w:ascii="Arial" w:hAnsi="Arial" w:cs="Arial"/>
          <w:b/>
          <w:bCs/>
        </w:rPr>
        <w:t>Zianni</w:t>
      </w:r>
      <w:proofErr w:type="spellEnd"/>
      <w:r w:rsidR="00C818A1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Manarim</w:t>
      </w:r>
      <w:proofErr w:type="spellEnd"/>
    </w:p>
    <w:p w14:paraId="418A1C8F" w14:textId="77777777" w:rsidR="00023EFB" w:rsidRDefault="00C818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Engenheira</w:t>
      </w:r>
      <w:r w:rsidR="00727BA9">
        <w:rPr>
          <w:rFonts w:ascii="Arial" w:hAnsi="Arial" w:cs="Arial"/>
        </w:rPr>
        <w:t xml:space="preserve"> Civil</w:t>
      </w:r>
    </w:p>
    <w:p w14:paraId="6A7666E6" w14:textId="77777777" w:rsidR="00023EFB" w:rsidRDefault="00727B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CREA-PR </w:t>
      </w:r>
      <w:r w:rsidR="00153B97">
        <w:rPr>
          <w:rFonts w:ascii="Arial" w:hAnsi="Arial" w:cs="Arial"/>
        </w:rPr>
        <w:t>107</w:t>
      </w:r>
      <w:r>
        <w:rPr>
          <w:rFonts w:ascii="Arial" w:hAnsi="Arial" w:cs="Arial"/>
        </w:rPr>
        <w:t>.</w:t>
      </w:r>
      <w:r w:rsidR="00153B97">
        <w:rPr>
          <w:rFonts w:ascii="Arial" w:hAnsi="Arial" w:cs="Arial"/>
        </w:rPr>
        <w:t>389</w:t>
      </w:r>
      <w:r>
        <w:rPr>
          <w:rFonts w:ascii="Arial" w:hAnsi="Arial" w:cs="Arial"/>
        </w:rPr>
        <w:t>/D</w:t>
      </w:r>
    </w:p>
    <w:p w14:paraId="5B56744C" w14:textId="77777777" w:rsidR="00023EFB" w:rsidRDefault="0002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EB87349" w14:textId="77777777" w:rsidR="00023EFB" w:rsidRDefault="0002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  <w:sectPr w:rsidR="00023EFB">
          <w:type w:val="continuous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14:paraId="252B6BAC" w14:textId="77777777" w:rsidR="00023EFB" w:rsidRDefault="00023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0DCE6926" w14:textId="77777777" w:rsidR="00023EFB" w:rsidRDefault="00023EFB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023EFB" w:rsidSect="00A505E7">
      <w:type w:val="continuous"/>
      <w:pgSz w:w="11906" w:h="16838"/>
      <w:pgMar w:top="1417" w:right="1701" w:bottom="1417" w:left="1701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76"/>
    <w:rsid w:val="00023EFB"/>
    <w:rsid w:val="0005468D"/>
    <w:rsid w:val="00057FD4"/>
    <w:rsid w:val="00083B61"/>
    <w:rsid w:val="000A4A2B"/>
    <w:rsid w:val="000A7B07"/>
    <w:rsid w:val="000B2D31"/>
    <w:rsid w:val="000C61B4"/>
    <w:rsid w:val="00121B3C"/>
    <w:rsid w:val="001373D6"/>
    <w:rsid w:val="00153B97"/>
    <w:rsid w:val="00175DA9"/>
    <w:rsid w:val="00184362"/>
    <w:rsid w:val="001E1215"/>
    <w:rsid w:val="001F7551"/>
    <w:rsid w:val="0020358D"/>
    <w:rsid w:val="00215930"/>
    <w:rsid w:val="00290576"/>
    <w:rsid w:val="002D49EC"/>
    <w:rsid w:val="002E3E1F"/>
    <w:rsid w:val="00301A82"/>
    <w:rsid w:val="0030237E"/>
    <w:rsid w:val="00321362"/>
    <w:rsid w:val="00335E04"/>
    <w:rsid w:val="00345A56"/>
    <w:rsid w:val="00383693"/>
    <w:rsid w:val="003B53E5"/>
    <w:rsid w:val="003C43BA"/>
    <w:rsid w:val="004046D8"/>
    <w:rsid w:val="004305E4"/>
    <w:rsid w:val="00442B2E"/>
    <w:rsid w:val="00455265"/>
    <w:rsid w:val="004B119A"/>
    <w:rsid w:val="004B2D76"/>
    <w:rsid w:val="004D1FC6"/>
    <w:rsid w:val="004D2D1D"/>
    <w:rsid w:val="004E1FBF"/>
    <w:rsid w:val="004F33C1"/>
    <w:rsid w:val="00547A53"/>
    <w:rsid w:val="00560349"/>
    <w:rsid w:val="0059612C"/>
    <w:rsid w:val="005B5664"/>
    <w:rsid w:val="005F2D3E"/>
    <w:rsid w:val="00603584"/>
    <w:rsid w:val="006479FF"/>
    <w:rsid w:val="00654644"/>
    <w:rsid w:val="00676FAB"/>
    <w:rsid w:val="006A4BD1"/>
    <w:rsid w:val="006C3000"/>
    <w:rsid w:val="00727BA9"/>
    <w:rsid w:val="00753371"/>
    <w:rsid w:val="007703E8"/>
    <w:rsid w:val="00792E16"/>
    <w:rsid w:val="0082737F"/>
    <w:rsid w:val="00842F87"/>
    <w:rsid w:val="008A5FC0"/>
    <w:rsid w:val="008E2BCF"/>
    <w:rsid w:val="0095288F"/>
    <w:rsid w:val="0095430E"/>
    <w:rsid w:val="0099632C"/>
    <w:rsid w:val="009C4C8F"/>
    <w:rsid w:val="00A00EEA"/>
    <w:rsid w:val="00A21ADF"/>
    <w:rsid w:val="00A505E7"/>
    <w:rsid w:val="00A66769"/>
    <w:rsid w:val="00A67683"/>
    <w:rsid w:val="00B1146D"/>
    <w:rsid w:val="00B8651C"/>
    <w:rsid w:val="00BB3B20"/>
    <w:rsid w:val="00BD2FCB"/>
    <w:rsid w:val="00BF571D"/>
    <w:rsid w:val="00C3050B"/>
    <w:rsid w:val="00C818A1"/>
    <w:rsid w:val="00C94920"/>
    <w:rsid w:val="00CD27CD"/>
    <w:rsid w:val="00D0603F"/>
    <w:rsid w:val="00D67D73"/>
    <w:rsid w:val="00DC060F"/>
    <w:rsid w:val="00E0657A"/>
    <w:rsid w:val="00E428A8"/>
    <w:rsid w:val="00E51185"/>
    <w:rsid w:val="00E536CC"/>
    <w:rsid w:val="00E73598"/>
    <w:rsid w:val="00E8369D"/>
    <w:rsid w:val="00EB63D1"/>
    <w:rsid w:val="00F21969"/>
    <w:rsid w:val="00F405DD"/>
    <w:rsid w:val="00F903C1"/>
    <w:rsid w:val="00FB391C"/>
    <w:rsid w:val="00FC6CFC"/>
    <w:rsid w:val="18904022"/>
    <w:rsid w:val="43584DB6"/>
    <w:rsid w:val="735E2BC4"/>
    <w:rsid w:val="7E61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A13D"/>
  <w15:docId w15:val="{B56D6A05-E6CB-4179-89C6-6D62883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 engenharia</cp:lastModifiedBy>
  <cp:revision>8</cp:revision>
  <cp:lastPrinted>2019-09-09T14:52:00Z</cp:lastPrinted>
  <dcterms:created xsi:type="dcterms:W3CDTF">2019-05-24T14:25:00Z</dcterms:created>
  <dcterms:modified xsi:type="dcterms:W3CDTF">2022-03-21T12:14:00Z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